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1172343B"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467FB5">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357F8564" w14:textId="1360AF0F" w:rsidR="007F774D" w:rsidRPr="007F774D" w:rsidRDefault="007F774D" w:rsidP="007F774D">
      <w:pPr>
        <w:pStyle w:val="Betarp"/>
        <w:numPr>
          <w:ilvl w:val="0"/>
          <w:numId w:val="9"/>
        </w:numPr>
        <w:ind w:left="0" w:firstLine="851"/>
        <w:jc w:val="both"/>
        <w:rPr>
          <w:rFonts w:ascii="Verdana" w:hAnsi="Verdana" w:cs="Arial"/>
          <w:sz w:val="22"/>
          <w:szCs w:val="22"/>
        </w:rPr>
      </w:pPr>
      <w:r w:rsidRPr="007F774D">
        <w:rPr>
          <w:rFonts w:ascii="Verdana" w:hAnsi="Verdana"/>
          <w:sz w:val="22"/>
          <w:szCs w:val="22"/>
        </w:rPr>
        <w:t xml:space="preserve">Su paraiška teikiamas tik EBVPD. </w:t>
      </w:r>
      <w:r w:rsidRPr="007F774D">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Pr="007F774D">
        <w:rPr>
          <w:rFonts w:ascii="Verdana" w:hAnsi="Verdana" w:cs="Arial"/>
          <w:sz w:val="22"/>
          <w:szCs w:val="22"/>
        </w:rPr>
        <w:t>.</w:t>
      </w:r>
    </w:p>
    <w:p w14:paraId="79B8607B" w14:textId="24D0DF8D"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hAnsi="Verdana"/>
          <w:sz w:val="22"/>
          <w:szCs w:val="22"/>
        </w:rPr>
        <w:t>Pašalinimo pagrindai taikomi tiekėjui (kai pa</w:t>
      </w:r>
      <w:r w:rsidR="007F774D" w:rsidRPr="007F774D">
        <w:rPr>
          <w:rFonts w:ascii="Verdana" w:hAnsi="Verdana"/>
          <w:sz w:val="22"/>
          <w:szCs w:val="22"/>
        </w:rPr>
        <w:t>raišką</w:t>
      </w:r>
      <w:r w:rsidRPr="007F774D">
        <w:rPr>
          <w:rFonts w:ascii="Verdana" w:hAnsi="Verdana"/>
          <w:sz w:val="22"/>
          <w:szCs w:val="22"/>
        </w:rPr>
        <w:t xml:space="preserve"> teikia ūkio subjektų grupė – visiems tos grupės nariams) ir ūkio subjektams, kurių pajėgumais tiekėjas remiasi. </w:t>
      </w:r>
    </w:p>
    <w:p w14:paraId="315A42E7" w14:textId="77777777" w:rsidR="0007098E" w:rsidRPr="007F774D" w:rsidRDefault="316CCFD7" w:rsidP="007F774D">
      <w:pPr>
        <w:pStyle w:val="Betarp"/>
        <w:numPr>
          <w:ilvl w:val="0"/>
          <w:numId w:val="9"/>
        </w:numPr>
        <w:ind w:left="0" w:firstLine="851"/>
        <w:jc w:val="both"/>
        <w:rPr>
          <w:rFonts w:ascii="Verdana" w:eastAsia="Verdana" w:hAnsi="Verdana" w:cs="Verdana"/>
          <w:sz w:val="22"/>
          <w:szCs w:val="22"/>
        </w:rPr>
      </w:pPr>
      <w:r w:rsidRPr="007F774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F774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F774D" w:rsidRDefault="43A43B59" w:rsidP="007F774D">
      <w:pPr>
        <w:pStyle w:val="Betarp"/>
        <w:numPr>
          <w:ilvl w:val="0"/>
          <w:numId w:val="9"/>
        </w:numPr>
        <w:ind w:left="0" w:firstLine="851"/>
        <w:jc w:val="both"/>
        <w:rPr>
          <w:rFonts w:ascii="Verdana" w:eastAsia="Verdana" w:hAnsi="Verdana" w:cs="Verdana"/>
          <w:sz w:val="22"/>
          <w:szCs w:val="22"/>
        </w:rPr>
      </w:pPr>
      <w:r w:rsidRPr="007F774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F774D">
        <w:rPr>
          <w:rFonts w:ascii="Verdana" w:eastAsia="Verdana" w:hAnsi="Verdana" w:cs="Verdana"/>
          <w:sz w:val="22"/>
          <w:szCs w:val="22"/>
        </w:rPr>
        <w:t>Certis</w:t>
      </w:r>
      <w:proofErr w:type="spellEnd"/>
      <w:r w:rsidRPr="007F774D">
        <w:rPr>
          <w:rFonts w:ascii="Verdana" w:eastAsia="Verdana" w:hAnsi="Verdana" w:cs="Verdana"/>
          <w:sz w:val="22"/>
          <w:szCs w:val="22"/>
        </w:rPr>
        <w:t>“. Lentelės ketvirtame stulpelyje nurodomi doku</w:t>
      </w:r>
      <w:r w:rsidRPr="007F774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7F774D">
        <w:rPr>
          <w:rFonts w:ascii="Verdana" w:hAnsi="Verdana"/>
          <w:sz w:val="22"/>
          <w:szCs w:val="22"/>
        </w:rPr>
        <w:t>Certis</w:t>
      </w:r>
      <w:proofErr w:type="spellEnd"/>
      <w:r w:rsidRPr="007F774D">
        <w:rPr>
          <w:rFonts w:ascii="Verdana" w:hAnsi="Verdana"/>
          <w:sz w:val="22"/>
          <w:szCs w:val="22"/>
        </w:rPr>
        <w:t xml:space="preserve">“, adresu </w:t>
      </w:r>
      <w:hyperlink r:id="rId11" w:history="1">
        <w:r w:rsidR="00372F8B" w:rsidRPr="007F774D">
          <w:rPr>
            <w:rStyle w:val="Hipersaitas"/>
            <w:rFonts w:ascii="Verdana" w:eastAsia="Calibri" w:hAnsi="Verdana" w:cs="Calibri"/>
            <w:sz w:val="22"/>
            <w:szCs w:val="22"/>
          </w:rPr>
          <w:t>https://ec.europa.eu/tools/ecertis/</w:t>
        </w:r>
      </w:hyperlink>
      <w:r w:rsidRPr="007F774D">
        <w:rPr>
          <w:rFonts w:ascii="Verdana" w:hAnsi="Verdana"/>
          <w:sz w:val="22"/>
          <w:szCs w:val="22"/>
        </w:rPr>
        <w:t xml:space="preserve">. </w:t>
      </w:r>
    </w:p>
    <w:p w14:paraId="23C75DE6" w14:textId="77777777"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hAnsi="Verdana"/>
          <w:sz w:val="22"/>
          <w:szCs w:val="22"/>
        </w:rPr>
        <w:t>Perkančioji organizacija nereikalauja iš tiekėjo pateikti dokumentų, patvirtinančių jo pašalinimo pagrindų nebuvimą, jeigu ji:</w:t>
      </w:r>
    </w:p>
    <w:p w14:paraId="3269FA07" w14:textId="77777777" w:rsidR="0007098E" w:rsidRPr="007F774D" w:rsidRDefault="316CCFD7" w:rsidP="007F774D">
      <w:pPr>
        <w:pStyle w:val="Betarp"/>
        <w:numPr>
          <w:ilvl w:val="1"/>
          <w:numId w:val="9"/>
        </w:numPr>
        <w:ind w:left="0" w:firstLine="851"/>
        <w:jc w:val="both"/>
        <w:rPr>
          <w:rFonts w:ascii="Verdana" w:hAnsi="Verdana"/>
          <w:sz w:val="22"/>
          <w:szCs w:val="22"/>
        </w:rPr>
      </w:pPr>
      <w:r w:rsidRPr="007F774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F774D" w:rsidRDefault="316CCFD7" w:rsidP="007F774D">
      <w:pPr>
        <w:pStyle w:val="Betarp"/>
        <w:numPr>
          <w:ilvl w:val="1"/>
          <w:numId w:val="9"/>
        </w:numPr>
        <w:ind w:left="0" w:firstLine="851"/>
        <w:jc w:val="both"/>
        <w:rPr>
          <w:rFonts w:ascii="Verdana" w:hAnsi="Verdana"/>
          <w:sz w:val="22"/>
          <w:szCs w:val="22"/>
        </w:rPr>
      </w:pPr>
      <w:r w:rsidRPr="007F774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7F774D" w:rsidRDefault="00E2565D" w:rsidP="007F774D">
      <w:pPr>
        <w:pStyle w:val="Betarp"/>
        <w:ind w:firstLine="851"/>
        <w:jc w:val="both"/>
        <w:rPr>
          <w:rFonts w:ascii="Verdana" w:hAnsi="Verdana" w:cs="Times New Roman"/>
          <w:sz w:val="22"/>
          <w:szCs w:val="22"/>
        </w:rPr>
      </w:pPr>
      <w:r w:rsidRPr="007F774D">
        <w:rPr>
          <w:rFonts w:ascii="Verdana" w:hAnsi="Verdana"/>
          <w:sz w:val="22"/>
          <w:szCs w:val="22"/>
        </w:rPr>
        <w:t>6</w:t>
      </w:r>
      <w:r w:rsidR="00D84C3D" w:rsidRPr="007F774D">
        <w:rPr>
          <w:rFonts w:ascii="Verdana" w:hAnsi="Verdana"/>
          <w:sz w:val="22"/>
          <w:szCs w:val="22"/>
        </w:rPr>
        <w:t>.3.</w:t>
      </w:r>
      <w:r w:rsidRPr="007F774D">
        <w:rPr>
          <w:rFonts w:ascii="Verdana" w:hAnsi="Verdana"/>
          <w:sz w:val="22"/>
          <w:szCs w:val="22"/>
        </w:rPr>
        <w:t xml:space="preserve"> </w:t>
      </w:r>
      <w:r w:rsidR="00D84C3D" w:rsidRPr="007F774D">
        <w:rPr>
          <w:rFonts w:ascii="Verdana" w:hAnsi="Verdana"/>
          <w:sz w:val="22"/>
          <w:szCs w:val="22"/>
        </w:rPr>
        <w:t>A</w:t>
      </w:r>
      <w:r w:rsidRPr="007F774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7F774D">
        <w:rPr>
          <w:rFonts w:ascii="Verdana" w:hAnsi="Verdana"/>
          <w:sz w:val="22"/>
          <w:szCs w:val="22"/>
        </w:rPr>
        <w:t xml:space="preserve"> a</w:t>
      </w:r>
      <w:r w:rsidR="00D84C3D" w:rsidRPr="007F774D">
        <w:rPr>
          <w:rFonts w:ascii="Verdana" w:hAnsi="Verdana" w:cs="Times New Roman"/>
          <w:sz w:val="22"/>
          <w:szCs w:val="22"/>
        </w:rPr>
        <w:t>tliekant supaprastintus pirkimus</w:t>
      </w:r>
      <w:r w:rsidRPr="007F774D">
        <w:rPr>
          <w:rFonts w:ascii="Verdana" w:hAnsi="Verdana" w:cs="Times New Roman"/>
          <w:sz w:val="22"/>
          <w:szCs w:val="22"/>
        </w:rPr>
        <w:t xml:space="preserve"> perkančioji organizacija </w:t>
      </w:r>
      <w:r w:rsidR="00D84C3D" w:rsidRPr="007F774D">
        <w:rPr>
          <w:rFonts w:ascii="Verdana" w:hAnsi="Verdana" w:cs="Times New Roman"/>
          <w:sz w:val="22"/>
          <w:szCs w:val="22"/>
        </w:rPr>
        <w:t>reikalaus</w:t>
      </w:r>
      <w:r w:rsidRPr="007F774D">
        <w:rPr>
          <w:rFonts w:ascii="Verdana" w:hAnsi="Verdana" w:cs="Times New Roman"/>
          <w:sz w:val="22"/>
          <w:szCs w:val="22"/>
        </w:rPr>
        <w:t xml:space="preserve"> iš tiekėjų tik turėdama pagrįstų abejonių dėl šių tiekėjų patikimumo.</w:t>
      </w:r>
    </w:p>
    <w:p w14:paraId="54282668" w14:textId="3F629F62"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hAnsi="Verdana" w:cs="Times New Roman"/>
          <w:sz w:val="22"/>
          <w:szCs w:val="22"/>
        </w:rPr>
        <w:lastRenderedPageBreak/>
        <w:t>Jeigu tiekėjas negali pateikti</w:t>
      </w:r>
      <w:r w:rsidRPr="007F774D">
        <w:rPr>
          <w:rFonts w:ascii="Verdana" w:hAnsi="Verdana"/>
          <w:sz w:val="22"/>
          <w:szCs w:val="22"/>
        </w:rPr>
        <w:t xml:space="preserve"> nurodytų dokumentų, įrodančių, kad nėra pašalinimo pagrindų, numatytų </w:t>
      </w:r>
      <w:r w:rsidR="2C637F02" w:rsidRPr="007F774D">
        <w:rPr>
          <w:rFonts w:ascii="Verdana" w:hAnsi="Verdana"/>
          <w:sz w:val="22"/>
          <w:szCs w:val="22"/>
        </w:rPr>
        <w:t>VPĮ</w:t>
      </w:r>
      <w:r w:rsidRPr="007F774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F774D" w:rsidRDefault="316CCFD7" w:rsidP="007F774D">
      <w:pPr>
        <w:pStyle w:val="Betarp"/>
        <w:numPr>
          <w:ilvl w:val="1"/>
          <w:numId w:val="9"/>
        </w:numPr>
        <w:ind w:left="0" w:firstLine="851"/>
        <w:jc w:val="both"/>
        <w:rPr>
          <w:rFonts w:ascii="Verdana" w:hAnsi="Verdana"/>
          <w:sz w:val="22"/>
          <w:szCs w:val="22"/>
        </w:rPr>
      </w:pPr>
      <w:r w:rsidRPr="007F774D">
        <w:rPr>
          <w:rFonts w:ascii="Verdana" w:hAnsi="Verdana"/>
          <w:sz w:val="22"/>
          <w:szCs w:val="22"/>
        </w:rPr>
        <w:t>priesaikos deklaracija;</w:t>
      </w:r>
    </w:p>
    <w:p w14:paraId="10DF111B" w14:textId="4614222F" w:rsidR="00404BCE" w:rsidRPr="007F774D" w:rsidRDefault="00EE0CB1" w:rsidP="007F774D">
      <w:pPr>
        <w:ind w:firstLine="851"/>
        <w:jc w:val="both"/>
        <w:rPr>
          <w:rFonts w:ascii="Verdana" w:hAnsi="Verdana"/>
          <w:sz w:val="22"/>
          <w:szCs w:val="22"/>
        </w:rPr>
      </w:pPr>
      <w:r w:rsidRPr="007F774D">
        <w:rPr>
          <w:rFonts w:ascii="Verdana" w:hAnsi="Verdana"/>
          <w:sz w:val="22"/>
          <w:szCs w:val="22"/>
        </w:rPr>
        <w:t>7</w:t>
      </w:r>
      <w:r w:rsidR="006A2BC3" w:rsidRPr="007F774D">
        <w:rPr>
          <w:rFonts w:ascii="Verdana" w:hAnsi="Verdana"/>
          <w:sz w:val="22"/>
          <w:szCs w:val="22"/>
        </w:rPr>
        <w:t xml:space="preserve">.2. </w:t>
      </w:r>
      <w:r w:rsidR="0007098E" w:rsidRPr="007F774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84C3D">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00E2565D" w:rsidRPr="00D84C3D">
              <w:rPr>
                <w:rFonts w:ascii="Verdana" w:hAnsi="Verdana"/>
                <w:sz w:val="22"/>
                <w:szCs w:val="22"/>
                <w:lang w:eastAsia="en-US"/>
              </w:rPr>
              <w:lastRenderedPageBreak/>
              <w:t>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įsiteisėjęs apkaltinamasis teismo </w:t>
            </w:r>
            <w:r w:rsidRPr="00D84C3D">
              <w:rPr>
                <w:rFonts w:ascii="Verdana" w:hAnsi="Verdana" w:cstheme="minorHAnsi"/>
                <w:bCs/>
                <w:sz w:val="22"/>
                <w:szCs w:val="22"/>
                <w:lang w:eastAsia="en-US"/>
              </w:rPr>
              <w:lastRenderedPageBreak/>
              <w:t>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D84C3D">
              <w:rPr>
                <w:rFonts w:ascii="Verdana" w:hAnsi="Verdana" w:cstheme="minorHAnsi"/>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3B63C" w14:textId="77777777" w:rsidR="00183070" w:rsidRDefault="00183070" w:rsidP="00B97C4F">
      <w:pPr>
        <w:spacing w:after="0" w:line="240" w:lineRule="auto"/>
      </w:pPr>
      <w:r>
        <w:separator/>
      </w:r>
    </w:p>
  </w:endnote>
  <w:endnote w:type="continuationSeparator" w:id="0">
    <w:p w14:paraId="264807CC" w14:textId="77777777" w:rsidR="00183070" w:rsidRDefault="00183070" w:rsidP="00B97C4F">
      <w:pPr>
        <w:spacing w:after="0" w:line="240" w:lineRule="auto"/>
      </w:pPr>
      <w:r>
        <w:continuationSeparator/>
      </w:r>
    </w:p>
  </w:endnote>
  <w:endnote w:type="continuationNotice" w:id="1">
    <w:p w14:paraId="5B561637" w14:textId="77777777" w:rsidR="00183070" w:rsidRDefault="001830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97AC1" w14:textId="77777777" w:rsidR="00183070" w:rsidRDefault="00183070" w:rsidP="00B97C4F">
      <w:pPr>
        <w:spacing w:after="0" w:line="240" w:lineRule="auto"/>
      </w:pPr>
      <w:r>
        <w:separator/>
      </w:r>
    </w:p>
  </w:footnote>
  <w:footnote w:type="continuationSeparator" w:id="0">
    <w:p w14:paraId="1DF442E4" w14:textId="77777777" w:rsidR="00183070" w:rsidRDefault="00183070" w:rsidP="00B97C4F">
      <w:pPr>
        <w:spacing w:after="0" w:line="240" w:lineRule="auto"/>
      </w:pPr>
      <w:r>
        <w:continuationSeparator/>
      </w:r>
    </w:p>
  </w:footnote>
  <w:footnote w:type="continuationNotice" w:id="1">
    <w:p w14:paraId="0C12C648" w14:textId="77777777" w:rsidR="00183070" w:rsidRDefault="0018307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079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3070"/>
    <w:rsid w:val="00186297"/>
    <w:rsid w:val="001A0108"/>
    <w:rsid w:val="001A2967"/>
    <w:rsid w:val="001A7B8C"/>
    <w:rsid w:val="001B46F8"/>
    <w:rsid w:val="001B6DC5"/>
    <w:rsid w:val="001C33EA"/>
    <w:rsid w:val="001C3EF8"/>
    <w:rsid w:val="001C4665"/>
    <w:rsid w:val="001C70E5"/>
    <w:rsid w:val="001D4659"/>
    <w:rsid w:val="001E687D"/>
    <w:rsid w:val="001F017E"/>
    <w:rsid w:val="001F0528"/>
    <w:rsid w:val="001F4734"/>
    <w:rsid w:val="0020171F"/>
    <w:rsid w:val="0020294A"/>
    <w:rsid w:val="00204C65"/>
    <w:rsid w:val="00206166"/>
    <w:rsid w:val="00213D1E"/>
    <w:rsid w:val="00220983"/>
    <w:rsid w:val="002225B9"/>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67FB5"/>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46CE5"/>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2907"/>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7F774D"/>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49E4"/>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4B2"/>
    <w:rsid w:val="00B76549"/>
    <w:rsid w:val="00B9553D"/>
    <w:rsid w:val="00B96625"/>
    <w:rsid w:val="00B96F4B"/>
    <w:rsid w:val="00B97C4F"/>
    <w:rsid w:val="00BC2544"/>
    <w:rsid w:val="00BC34D5"/>
    <w:rsid w:val="00BC4FE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87A90"/>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7305B"/>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14812</Words>
  <Characters>8443</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2</cp:revision>
  <cp:lastPrinted>2022-12-15T10:27:00Z</cp:lastPrinted>
  <dcterms:created xsi:type="dcterms:W3CDTF">2026-03-13T06:44:00Z</dcterms:created>
  <dcterms:modified xsi:type="dcterms:W3CDTF">2026-03-13T06:44:00Z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